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FA" w:rsidRPr="007D79FA" w:rsidRDefault="007D79FA" w:rsidP="007D79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ПРАВИТЕЛЬСТВО РФ</w:t>
      </w:r>
    </w:p>
    <w:p w:rsidR="007D79FA" w:rsidRPr="007D79FA" w:rsidRDefault="007D79FA" w:rsidP="007D79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ПОСТАНОВЛЕНИЕ</w:t>
      </w:r>
    </w:p>
    <w:p w:rsidR="007D79FA" w:rsidRPr="007D79FA" w:rsidRDefault="007D79FA" w:rsidP="007D79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 19 апреля 2021 года № 620</w:t>
      </w:r>
    </w:p>
    <w:p w:rsidR="007D79FA" w:rsidRPr="007D79FA" w:rsidRDefault="007D79FA" w:rsidP="007D79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</w:t>
      </w:r>
      <w:r w:rsidRPr="007D79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</w:t>
      </w:r>
      <w:r w:rsidRPr="007D79FA">
        <w:rPr>
          <w:rFonts w:ascii="Arial" w:eastAsia="Times New Roman" w:hAnsi="Arial" w:cs="Arial"/>
          <w:sz w:val="21"/>
          <w:szCs w:val="21"/>
          <w:lang w:eastAsia="ru-RU"/>
        </w:rPr>
        <w:t>соответствии с </w:t>
      </w:r>
      <w:hyperlink r:id="rId4" w:anchor="/document/99/499011838/XA00MIG2OH/" w:history="1">
        <w:r w:rsidRPr="007D79FA">
          <w:rPr>
            <w:rFonts w:ascii="Arial" w:eastAsia="Times New Roman" w:hAnsi="Arial" w:cs="Arial"/>
            <w:sz w:val="21"/>
            <w:szCs w:val="21"/>
            <w:lang w:eastAsia="ru-RU"/>
          </w:rPr>
          <w:t>пунктом 2</w:t>
        </w:r>
      </w:hyperlink>
      <w:r w:rsidRPr="007D79FA">
        <w:rPr>
          <w:rFonts w:ascii="Arial" w:eastAsia="Times New Roman" w:hAnsi="Arial" w:cs="Arial"/>
          <w:sz w:val="21"/>
          <w:szCs w:val="21"/>
          <w:lang w:eastAsia="ru-RU"/>
        </w:rPr>
        <w:t xml:space="preserve"> части 29 статьи 34 Федерального закона "О контрактной системе в сфере закупок товаров, работ, услуг для </w:t>
      </w:r>
      <w:bookmarkStart w:id="0" w:name="_GoBack"/>
      <w:bookmarkEnd w:id="0"/>
      <w:r w:rsidRPr="007D79FA">
        <w:rPr>
          <w:rFonts w:ascii="Arial" w:eastAsia="Times New Roman" w:hAnsi="Arial" w:cs="Arial"/>
          <w:sz w:val="21"/>
          <w:szCs w:val="21"/>
          <w:lang w:eastAsia="ru-RU"/>
        </w:rPr>
        <w:t>обеспечения государственных и муниципальных нужд" Правительство Российской Федерации постановляет:</w:t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1. Установить,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классификацией медицинских изделий по видам,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превышает:</w:t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млн. рублей;</w:t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1 млн. рублей - для заказчиков, у которых объем денежных средств, направленных на закупку медицинских изделий в предшествующем году, составил от 50 млн. рублей до 100 млн. рублей;</w:t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1,5 млн. рублей - для заказчиков, у которых объем денежных средств, направленных на закупку медицинских изделий в предшествующем году, составил более 100 млн. рублей.</w:t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2. Установить, что указанное в пункте 1 настоящего постановления требование не распространяется на закупки медицинских изделий, объединенных в один лот (контракт) по контрактам жизненного цикла, заключаемым в случаях, установленных Правительством Российской Федерации, а также на закупки медицинских изделий, объединенных в один лот (контракт) с расходными материалами, которые предусмотрены производителем (изготовителем) для использования данных медицинских изделий.</w:t>
      </w:r>
    </w:p>
    <w:p w:rsidR="007D79FA" w:rsidRPr="007D79FA" w:rsidRDefault="007D79FA" w:rsidP="007D79FA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3. Настоящее постановление вступает в силу с 1 июля 2021 г.</w:t>
      </w:r>
    </w:p>
    <w:p w:rsidR="007D79FA" w:rsidRPr="007D79FA" w:rsidRDefault="007D79FA" w:rsidP="007D79FA">
      <w:pPr>
        <w:spacing w:after="15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7D79FA">
        <w:rPr>
          <w:rFonts w:ascii="Arial" w:eastAsia="Times New Roman" w:hAnsi="Arial" w:cs="Arial"/>
          <w:sz w:val="21"/>
          <w:szCs w:val="21"/>
          <w:lang w:eastAsia="ru-RU"/>
        </w:rPr>
        <w:t>Председатель Правительства</w:t>
      </w:r>
      <w:r w:rsidRPr="007D79FA">
        <w:rPr>
          <w:rFonts w:ascii="Arial" w:eastAsia="Times New Roman" w:hAnsi="Arial" w:cs="Arial"/>
          <w:sz w:val="21"/>
          <w:szCs w:val="21"/>
          <w:lang w:eastAsia="ru-RU"/>
        </w:rPr>
        <w:br/>
        <w:t>Российской Федерации</w:t>
      </w:r>
      <w:r w:rsidRPr="007D79FA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М. </w:t>
      </w:r>
      <w:proofErr w:type="spellStart"/>
      <w:r w:rsidRPr="007D79FA">
        <w:rPr>
          <w:rFonts w:ascii="Arial" w:eastAsia="Times New Roman" w:hAnsi="Arial" w:cs="Arial"/>
          <w:sz w:val="21"/>
          <w:szCs w:val="21"/>
          <w:lang w:eastAsia="ru-RU"/>
        </w:rPr>
        <w:t>Мишустин</w:t>
      </w:r>
      <w:proofErr w:type="spellEnd"/>
    </w:p>
    <w:p w:rsidR="007D79FA" w:rsidRPr="007D79FA" w:rsidRDefault="007D79FA" w:rsidP="007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92A8E" w:rsidRDefault="007D79FA"/>
    <w:sectPr w:rsidR="0059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FA"/>
    <w:rsid w:val="00277A36"/>
    <w:rsid w:val="007D79FA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3EE6-0727-45B0-A19E-E595EEB6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2021-04-23T07:24:00Z</dcterms:created>
  <dcterms:modified xsi:type="dcterms:W3CDTF">2021-04-23T07:25:00Z</dcterms:modified>
</cp:coreProperties>
</file>